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15BD" w14:textId="268773AB" w:rsidR="00A25B81" w:rsidRDefault="00A25B81">
      <w:r>
        <w:rPr>
          <w:noProof/>
        </w:rPr>
        <w:drawing>
          <wp:anchor distT="0" distB="0" distL="114300" distR="114300" simplePos="0" relativeHeight="251658240" behindDoc="0" locked="0" layoutInCell="1" allowOverlap="1" wp14:anchorId="5DD1FB78" wp14:editId="2C919C49">
            <wp:simplePos x="0" y="0"/>
            <wp:positionH relativeFrom="column">
              <wp:posOffset>7129463</wp:posOffset>
            </wp:positionH>
            <wp:positionV relativeFrom="paragraph">
              <wp:posOffset>-885825</wp:posOffset>
            </wp:positionV>
            <wp:extent cx="1942547" cy="1163429"/>
            <wp:effectExtent l="0" t="0" r="0" b="0"/>
            <wp:wrapNone/>
            <wp:docPr id="2044226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226866" name="Picture 20442268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63" cy="1166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1164"/>
        <w:gridCol w:w="450"/>
        <w:gridCol w:w="270"/>
        <w:gridCol w:w="1220"/>
        <w:gridCol w:w="1480"/>
        <w:gridCol w:w="1194"/>
        <w:gridCol w:w="3385"/>
        <w:gridCol w:w="911"/>
        <w:gridCol w:w="2065"/>
      </w:tblGrid>
      <w:tr w:rsidR="00BE64B2" w14:paraId="1033CD81" w14:textId="3B217130" w:rsidTr="00BE64B2">
        <w:tc>
          <w:tcPr>
            <w:tcW w:w="2425" w:type="dxa"/>
            <w:gridSpan w:val="3"/>
          </w:tcPr>
          <w:p w14:paraId="0F16D090" w14:textId="563FA779" w:rsidR="00BE64B2" w:rsidRDefault="00BE64B2">
            <w:r>
              <w:t>Date: 07/31/24</w:t>
            </w:r>
          </w:p>
        </w:tc>
        <w:tc>
          <w:tcPr>
            <w:tcW w:w="2970" w:type="dxa"/>
            <w:gridSpan w:val="3"/>
          </w:tcPr>
          <w:p w14:paraId="794BD730" w14:textId="4E794321" w:rsidR="00BE64B2" w:rsidRDefault="00BE64B2">
            <w:r>
              <w:t>Called to Order:</w:t>
            </w:r>
            <w:r w:rsidR="008325F5">
              <w:t xml:space="preserve"> 0815/Russell</w:t>
            </w:r>
          </w:p>
        </w:tc>
        <w:tc>
          <w:tcPr>
            <w:tcW w:w="5490" w:type="dxa"/>
            <w:gridSpan w:val="3"/>
          </w:tcPr>
          <w:p w14:paraId="6D8B3316" w14:textId="174C1874" w:rsidR="00BE64B2" w:rsidRDefault="00BE64B2" w:rsidP="008325F5">
            <w:pPr>
              <w:tabs>
                <w:tab w:val="left" w:pos="1980"/>
              </w:tabs>
            </w:pPr>
            <w:r>
              <w:t>Attendance:</w:t>
            </w:r>
            <w:r w:rsidR="008325F5">
              <w:tab/>
              <w:t>Russell</w:t>
            </w:r>
            <w:r w:rsidR="0013327E">
              <w:t xml:space="preserve"> Rooms</w:t>
            </w:r>
            <w:r w:rsidR="008325F5">
              <w:t>, CJ</w:t>
            </w:r>
            <w:r w:rsidR="0013327E">
              <w:t xml:space="preserve"> Cain</w:t>
            </w:r>
            <w:r w:rsidR="008325F5">
              <w:t>, David</w:t>
            </w:r>
            <w:r w:rsidR="0013327E">
              <w:t xml:space="preserve"> </w:t>
            </w:r>
            <w:r w:rsidR="00DD49F6">
              <w:t>Hartwell</w:t>
            </w:r>
          </w:p>
        </w:tc>
        <w:tc>
          <w:tcPr>
            <w:tcW w:w="2065" w:type="dxa"/>
          </w:tcPr>
          <w:p w14:paraId="0D0015CF" w14:textId="68019395" w:rsidR="00BE64B2" w:rsidRDefault="00BE64B2">
            <w:r>
              <w:t>Adjourn:</w:t>
            </w:r>
            <w:r w:rsidR="003A54CB">
              <w:t xml:space="preserve"> 8:40/David</w:t>
            </w:r>
            <w:r w:rsidR="008D1294">
              <w:t>, CJ.</w:t>
            </w:r>
          </w:p>
        </w:tc>
      </w:tr>
      <w:tr w:rsidR="00BE64B2" w14:paraId="5F188414" w14:textId="575151BB" w:rsidTr="00BE64B2">
        <w:tc>
          <w:tcPr>
            <w:tcW w:w="2425" w:type="dxa"/>
            <w:gridSpan w:val="3"/>
            <w:shd w:val="clear" w:color="auto" w:fill="000000" w:themeFill="text1"/>
          </w:tcPr>
          <w:p w14:paraId="2BB2964D" w14:textId="77777777" w:rsidR="00BE64B2" w:rsidRDefault="00BE64B2"/>
        </w:tc>
        <w:tc>
          <w:tcPr>
            <w:tcW w:w="4164" w:type="dxa"/>
            <w:gridSpan w:val="4"/>
            <w:shd w:val="clear" w:color="auto" w:fill="000000" w:themeFill="text1"/>
          </w:tcPr>
          <w:p w14:paraId="7D3CD0CD" w14:textId="77777777" w:rsidR="00BE64B2" w:rsidRDefault="00BE64B2"/>
        </w:tc>
        <w:tc>
          <w:tcPr>
            <w:tcW w:w="3385" w:type="dxa"/>
            <w:shd w:val="clear" w:color="auto" w:fill="000000" w:themeFill="text1"/>
          </w:tcPr>
          <w:p w14:paraId="21233798" w14:textId="77777777" w:rsidR="00BE64B2" w:rsidRDefault="00BE64B2"/>
        </w:tc>
        <w:tc>
          <w:tcPr>
            <w:tcW w:w="2976" w:type="dxa"/>
            <w:gridSpan w:val="2"/>
            <w:shd w:val="clear" w:color="auto" w:fill="000000" w:themeFill="text1"/>
          </w:tcPr>
          <w:p w14:paraId="65B9613A" w14:textId="77777777" w:rsidR="00BE64B2" w:rsidRDefault="00BE64B2"/>
        </w:tc>
      </w:tr>
      <w:tr w:rsidR="00BE64B2" w14:paraId="5A05743E" w14:textId="13D3D64C" w:rsidTr="00BE64B2">
        <w:tc>
          <w:tcPr>
            <w:tcW w:w="811" w:type="dxa"/>
          </w:tcPr>
          <w:p w14:paraId="528889DD" w14:textId="49474631" w:rsidR="00BE64B2" w:rsidRDefault="00BE64B2">
            <w:r>
              <w:t>Order</w:t>
            </w:r>
          </w:p>
        </w:tc>
        <w:tc>
          <w:tcPr>
            <w:tcW w:w="3104" w:type="dxa"/>
            <w:gridSpan w:val="4"/>
          </w:tcPr>
          <w:p w14:paraId="5B1DD0D4" w14:textId="12154F28" w:rsidR="00BE64B2" w:rsidRDefault="00BE64B2">
            <w:r>
              <w:t>Topic</w:t>
            </w:r>
          </w:p>
        </w:tc>
        <w:tc>
          <w:tcPr>
            <w:tcW w:w="6059" w:type="dxa"/>
            <w:gridSpan w:val="3"/>
          </w:tcPr>
          <w:p w14:paraId="21E14449" w14:textId="5698A602" w:rsidR="00BE64B2" w:rsidRDefault="00BE64B2">
            <w:r>
              <w:t>Discussion</w:t>
            </w:r>
          </w:p>
        </w:tc>
        <w:tc>
          <w:tcPr>
            <w:tcW w:w="2976" w:type="dxa"/>
            <w:gridSpan w:val="2"/>
          </w:tcPr>
          <w:p w14:paraId="40D0EE7C" w14:textId="5EA5B44C" w:rsidR="00BE64B2" w:rsidRDefault="00BE64B2">
            <w:r>
              <w:t>Action</w:t>
            </w:r>
          </w:p>
        </w:tc>
      </w:tr>
      <w:tr w:rsidR="00BE64B2" w14:paraId="466A0E89" w14:textId="2A59F2D3" w:rsidTr="00BE64B2">
        <w:tc>
          <w:tcPr>
            <w:tcW w:w="1975" w:type="dxa"/>
            <w:gridSpan w:val="2"/>
          </w:tcPr>
          <w:p w14:paraId="4DDB17AD" w14:textId="01F74EE5" w:rsidR="00BE64B2" w:rsidRDefault="00BE64B2">
            <w:bookmarkStart w:id="0" w:name="_Hlk172755266"/>
            <w:r>
              <w:t>OLD BUSINESS</w:t>
            </w:r>
          </w:p>
        </w:tc>
        <w:tc>
          <w:tcPr>
            <w:tcW w:w="7999" w:type="dxa"/>
            <w:gridSpan w:val="6"/>
            <w:shd w:val="clear" w:color="auto" w:fill="BFBFBF" w:themeFill="background1" w:themeFillShade="BF"/>
          </w:tcPr>
          <w:p w14:paraId="69283444" w14:textId="77777777" w:rsidR="00BE64B2" w:rsidRDefault="00BE64B2"/>
        </w:tc>
        <w:tc>
          <w:tcPr>
            <w:tcW w:w="2976" w:type="dxa"/>
            <w:gridSpan w:val="2"/>
            <w:shd w:val="clear" w:color="auto" w:fill="BFBFBF" w:themeFill="background1" w:themeFillShade="BF"/>
          </w:tcPr>
          <w:p w14:paraId="57C55215" w14:textId="77777777" w:rsidR="00BE64B2" w:rsidRDefault="00BE64B2"/>
        </w:tc>
      </w:tr>
      <w:tr w:rsidR="00BE64B2" w14:paraId="102F622E" w14:textId="47EAC9C4" w:rsidTr="0001182B">
        <w:tc>
          <w:tcPr>
            <w:tcW w:w="811" w:type="dxa"/>
            <w:vAlign w:val="center"/>
          </w:tcPr>
          <w:p w14:paraId="68F135D0" w14:textId="61784A0F" w:rsidR="00BE64B2" w:rsidRDefault="00BE64B2" w:rsidP="0001182B">
            <w:pPr>
              <w:jc w:val="center"/>
            </w:pPr>
            <w:r>
              <w:t>1</w:t>
            </w:r>
          </w:p>
        </w:tc>
        <w:tc>
          <w:tcPr>
            <w:tcW w:w="3104" w:type="dxa"/>
            <w:gridSpan w:val="4"/>
          </w:tcPr>
          <w:p w14:paraId="08AA589D" w14:textId="23A2EE6A" w:rsidR="00BE64B2" w:rsidRDefault="0001182B">
            <w:r>
              <w:t>Approve Previous Minutes</w:t>
            </w:r>
          </w:p>
        </w:tc>
        <w:tc>
          <w:tcPr>
            <w:tcW w:w="6059" w:type="dxa"/>
            <w:gridSpan w:val="3"/>
          </w:tcPr>
          <w:p w14:paraId="0A162FAB" w14:textId="5CF84421" w:rsidR="00BE64B2" w:rsidRDefault="0001182B">
            <w:r>
              <w:t>None</w:t>
            </w:r>
          </w:p>
        </w:tc>
        <w:tc>
          <w:tcPr>
            <w:tcW w:w="2976" w:type="dxa"/>
            <w:gridSpan w:val="2"/>
          </w:tcPr>
          <w:p w14:paraId="154B51C0" w14:textId="5E1D17C0" w:rsidR="00BE64B2" w:rsidRDefault="008325F5">
            <w:r>
              <w:t xml:space="preserve">Move to </w:t>
            </w:r>
            <w:r w:rsidR="0013327E">
              <w:t>approve</w:t>
            </w:r>
            <w:r>
              <w:t xml:space="preserve"> by David and 2</w:t>
            </w:r>
            <w:r w:rsidRPr="008325F5">
              <w:rPr>
                <w:vertAlign w:val="superscript"/>
              </w:rPr>
              <w:t>nd</w:t>
            </w:r>
            <w:r>
              <w:t xml:space="preserve"> by CJ. All agreed.</w:t>
            </w:r>
          </w:p>
        </w:tc>
      </w:tr>
      <w:tr w:rsidR="0001182B" w14:paraId="4F5FF47E" w14:textId="058BFBA9" w:rsidTr="0001182B">
        <w:tc>
          <w:tcPr>
            <w:tcW w:w="811" w:type="dxa"/>
            <w:vAlign w:val="center"/>
          </w:tcPr>
          <w:p w14:paraId="59DCFDD6" w14:textId="693C31A7" w:rsidR="0001182B" w:rsidRDefault="0001182B" w:rsidP="0001182B">
            <w:pPr>
              <w:jc w:val="center"/>
            </w:pPr>
            <w:r>
              <w:t>2</w:t>
            </w:r>
          </w:p>
        </w:tc>
        <w:tc>
          <w:tcPr>
            <w:tcW w:w="3104" w:type="dxa"/>
            <w:gridSpan w:val="4"/>
          </w:tcPr>
          <w:p w14:paraId="0E02E12C" w14:textId="14EEE0B7" w:rsidR="0001182B" w:rsidRDefault="0001182B" w:rsidP="0001182B">
            <w:r>
              <w:t>Calendar-Russell</w:t>
            </w:r>
          </w:p>
        </w:tc>
        <w:tc>
          <w:tcPr>
            <w:tcW w:w="6059" w:type="dxa"/>
            <w:gridSpan w:val="3"/>
          </w:tcPr>
          <w:p w14:paraId="1F851414" w14:textId="2294F2FE" w:rsidR="0001182B" w:rsidRDefault="0001182B" w:rsidP="0001182B">
            <w:r>
              <w:t xml:space="preserve">Chris </w:t>
            </w:r>
            <w:r w:rsidR="0013327E">
              <w:t xml:space="preserve">Anderson </w:t>
            </w:r>
            <w:r>
              <w:t xml:space="preserve">has taken ownership of the calendar and is moving along well. </w:t>
            </w:r>
            <w:proofErr w:type="gramStart"/>
            <w:r>
              <w:t>Calendar</w:t>
            </w:r>
            <w:proofErr w:type="gramEnd"/>
            <w:r>
              <w:t xml:space="preserve"> won’t be available for the GPRA rodeo but should be available for the IGRA rodeo.</w:t>
            </w:r>
            <w:r w:rsidR="0013327E">
              <w:t xml:space="preserve"> Will start planning release party for January.</w:t>
            </w:r>
          </w:p>
        </w:tc>
        <w:tc>
          <w:tcPr>
            <w:tcW w:w="2976" w:type="dxa"/>
            <w:gridSpan w:val="2"/>
          </w:tcPr>
          <w:p w14:paraId="66422BC1" w14:textId="1ECA9D25" w:rsidR="0001182B" w:rsidRDefault="0013327E" w:rsidP="0001182B">
            <w:r>
              <w:t xml:space="preserve">No Action; </w:t>
            </w:r>
            <w:r w:rsidR="0001182B">
              <w:t>Continue monitoring</w:t>
            </w:r>
          </w:p>
        </w:tc>
      </w:tr>
      <w:tr w:rsidR="0001182B" w14:paraId="7B1DC94C" w14:textId="13956F25" w:rsidTr="0001182B">
        <w:tc>
          <w:tcPr>
            <w:tcW w:w="1975" w:type="dxa"/>
            <w:gridSpan w:val="2"/>
            <w:vAlign w:val="center"/>
          </w:tcPr>
          <w:p w14:paraId="498F13B6" w14:textId="04705941" w:rsidR="0001182B" w:rsidRDefault="0001182B" w:rsidP="0001182B">
            <w:pPr>
              <w:jc w:val="center"/>
            </w:pPr>
            <w:r>
              <w:t>NEW BUSINESS</w:t>
            </w:r>
          </w:p>
        </w:tc>
        <w:tc>
          <w:tcPr>
            <w:tcW w:w="7999" w:type="dxa"/>
            <w:gridSpan w:val="6"/>
            <w:shd w:val="clear" w:color="auto" w:fill="BFBFBF" w:themeFill="background1" w:themeFillShade="BF"/>
          </w:tcPr>
          <w:p w14:paraId="10F3FC2B" w14:textId="77777777" w:rsidR="0001182B" w:rsidRDefault="0001182B" w:rsidP="0001182B"/>
        </w:tc>
        <w:tc>
          <w:tcPr>
            <w:tcW w:w="2976" w:type="dxa"/>
            <w:gridSpan w:val="2"/>
            <w:shd w:val="clear" w:color="auto" w:fill="BFBFBF" w:themeFill="background1" w:themeFillShade="BF"/>
          </w:tcPr>
          <w:p w14:paraId="66D5A4B9" w14:textId="77777777" w:rsidR="0001182B" w:rsidRDefault="0001182B" w:rsidP="0001182B"/>
        </w:tc>
      </w:tr>
      <w:tr w:rsidR="0001182B" w14:paraId="27B3DC87" w14:textId="2D1D3595" w:rsidTr="0001182B">
        <w:tc>
          <w:tcPr>
            <w:tcW w:w="811" w:type="dxa"/>
            <w:vAlign w:val="center"/>
          </w:tcPr>
          <w:p w14:paraId="68A9192F" w14:textId="31865FA1" w:rsidR="0001182B" w:rsidRDefault="0001182B" w:rsidP="0001182B">
            <w:pPr>
              <w:jc w:val="center"/>
            </w:pPr>
            <w:r>
              <w:t>1</w:t>
            </w:r>
          </w:p>
        </w:tc>
        <w:tc>
          <w:tcPr>
            <w:tcW w:w="3104" w:type="dxa"/>
            <w:gridSpan w:val="4"/>
          </w:tcPr>
          <w:p w14:paraId="3A380022" w14:textId="498BB0B6" w:rsidR="0001182B" w:rsidRDefault="0001182B" w:rsidP="0001182B">
            <w:r>
              <w:t>Bylaws-Group</w:t>
            </w:r>
          </w:p>
        </w:tc>
        <w:tc>
          <w:tcPr>
            <w:tcW w:w="6059" w:type="dxa"/>
            <w:gridSpan w:val="3"/>
          </w:tcPr>
          <w:p w14:paraId="1169ECF3" w14:textId="76518E76" w:rsidR="0001182B" w:rsidRDefault="008325F5" w:rsidP="0001182B">
            <w:r>
              <w:t>Reviewed them briefly. Would like to take time to review</w:t>
            </w:r>
          </w:p>
        </w:tc>
        <w:tc>
          <w:tcPr>
            <w:tcW w:w="2976" w:type="dxa"/>
            <w:gridSpan w:val="2"/>
          </w:tcPr>
          <w:p w14:paraId="549D6FF1" w14:textId="36BC0D21" w:rsidR="0001182B" w:rsidRDefault="008325F5" w:rsidP="0001182B">
            <w:r>
              <w:t xml:space="preserve">David will look through </w:t>
            </w:r>
            <w:proofErr w:type="gramStart"/>
            <w:r>
              <w:t>them</w:t>
            </w:r>
            <w:proofErr w:type="gramEnd"/>
            <w:r w:rsidR="003A54CB">
              <w:t xml:space="preserve"> getting a closer look.</w:t>
            </w:r>
            <w:r w:rsidR="0013327E">
              <w:t xml:space="preserve"> No Action today.</w:t>
            </w:r>
          </w:p>
        </w:tc>
      </w:tr>
      <w:tr w:rsidR="0001182B" w14:paraId="6519D5E7" w14:textId="77777777" w:rsidTr="0001182B">
        <w:tc>
          <w:tcPr>
            <w:tcW w:w="811" w:type="dxa"/>
            <w:vAlign w:val="center"/>
          </w:tcPr>
          <w:p w14:paraId="52775A23" w14:textId="2B2FE80B" w:rsidR="0001182B" w:rsidRDefault="0001182B" w:rsidP="0001182B">
            <w:pPr>
              <w:jc w:val="center"/>
            </w:pPr>
            <w:r>
              <w:t>2</w:t>
            </w:r>
          </w:p>
        </w:tc>
        <w:tc>
          <w:tcPr>
            <w:tcW w:w="3104" w:type="dxa"/>
            <w:gridSpan w:val="4"/>
          </w:tcPr>
          <w:p w14:paraId="47C9DE56" w14:textId="73A0177B" w:rsidR="0001182B" w:rsidRDefault="0001182B" w:rsidP="0001182B">
            <w:r>
              <w:t>Board Expansion-Group</w:t>
            </w:r>
          </w:p>
        </w:tc>
        <w:tc>
          <w:tcPr>
            <w:tcW w:w="6059" w:type="dxa"/>
            <w:gridSpan w:val="3"/>
          </w:tcPr>
          <w:p w14:paraId="2F81EE27" w14:textId="04C052E7" w:rsidR="0001182B" w:rsidRDefault="0001182B" w:rsidP="0001182B">
            <w:r>
              <w:t xml:space="preserve">We have lost Paul to death and need to increase board. Recommendations </w:t>
            </w:r>
            <w:proofErr w:type="gramStart"/>
            <w:r>
              <w:t>include:</w:t>
            </w:r>
            <w:proofErr w:type="gramEnd"/>
            <w:r>
              <w:t xml:space="preserve"> Cher Golding, Donald Rose, David Odle, Monty Milburn, Lisa White (Enid), Victor (Vicki Dillard), Eric Chong, Kyle Lawson, Lisa </w:t>
            </w:r>
            <w:proofErr w:type="spellStart"/>
            <w:r>
              <w:t>Pitsiri</w:t>
            </w:r>
            <w:proofErr w:type="spellEnd"/>
            <w:r>
              <w:t>, Clint Gentry</w:t>
            </w:r>
            <w:r w:rsidR="008325F5">
              <w:t xml:space="preserve">, </w:t>
            </w:r>
            <w:r w:rsidR="003A54CB">
              <w:t>Peter Stanbro</w:t>
            </w:r>
            <w:r w:rsidR="0013327E">
              <w:t xml:space="preserve">, Amanda Reed MD. Russell is planning </w:t>
            </w:r>
            <w:proofErr w:type="spellStart"/>
            <w:r w:rsidR="0013327E">
              <w:t>a</w:t>
            </w:r>
            <w:proofErr w:type="spellEnd"/>
            <w:r w:rsidR="0013327E">
              <w:t xml:space="preserve"> introductory Zoom meeting to invite those listed to discuss the organization and call for applications. To be done by the end of August. </w:t>
            </w:r>
          </w:p>
          <w:p w14:paraId="2663591E" w14:textId="1E1E4FF0" w:rsidR="003A54CB" w:rsidRDefault="003A54CB" w:rsidP="0001182B"/>
        </w:tc>
        <w:tc>
          <w:tcPr>
            <w:tcW w:w="2976" w:type="dxa"/>
            <w:gridSpan w:val="2"/>
          </w:tcPr>
          <w:p w14:paraId="4C5E9F80" w14:textId="608AB7D8" w:rsidR="0001182B" w:rsidRDefault="003A54CB" w:rsidP="0001182B">
            <w:r>
              <w:t>David Move to limit the board to 9. CJ 2</w:t>
            </w:r>
            <w:r w:rsidRPr="003A54CB">
              <w:rPr>
                <w:vertAlign w:val="superscript"/>
              </w:rPr>
              <w:t>nd</w:t>
            </w:r>
            <w:r>
              <w:t xml:space="preserve">. </w:t>
            </w:r>
            <w:r w:rsidR="0013327E">
              <w:t xml:space="preserve">All agreed. No further action. </w:t>
            </w:r>
          </w:p>
        </w:tc>
      </w:tr>
      <w:tr w:rsidR="0001182B" w14:paraId="5ACC23C1" w14:textId="77777777" w:rsidTr="0001182B">
        <w:tc>
          <w:tcPr>
            <w:tcW w:w="811" w:type="dxa"/>
            <w:vAlign w:val="center"/>
          </w:tcPr>
          <w:p w14:paraId="432F6998" w14:textId="64848890" w:rsidR="0001182B" w:rsidRDefault="0001182B" w:rsidP="0001182B">
            <w:pPr>
              <w:jc w:val="center"/>
            </w:pPr>
            <w:r>
              <w:t>3</w:t>
            </w:r>
          </w:p>
        </w:tc>
        <w:tc>
          <w:tcPr>
            <w:tcW w:w="3104" w:type="dxa"/>
            <w:gridSpan w:val="4"/>
          </w:tcPr>
          <w:p w14:paraId="0CF2D293" w14:textId="4C4DCB0B" w:rsidR="0001182B" w:rsidRDefault="0001182B" w:rsidP="0001182B">
            <w:r>
              <w:t>Incorporation Status-Group</w:t>
            </w:r>
          </w:p>
        </w:tc>
        <w:tc>
          <w:tcPr>
            <w:tcW w:w="6059" w:type="dxa"/>
            <w:gridSpan w:val="3"/>
          </w:tcPr>
          <w:p w14:paraId="5A850986" w14:textId="1DED493D" w:rsidR="0001182B" w:rsidRDefault="0013327E" w:rsidP="0001182B">
            <w:r>
              <w:t xml:space="preserve">Discussion about where we stand with the IRS on 501v3 status for upcoming events and donations. </w:t>
            </w:r>
            <w:r w:rsidR="008325F5">
              <w:t xml:space="preserve">CJ is going to check on </w:t>
            </w:r>
            <w:proofErr w:type="spellStart"/>
            <w:proofErr w:type="gramStart"/>
            <w:r w:rsidR="008325F5">
              <w:t>Pauls</w:t>
            </w:r>
            <w:proofErr w:type="spellEnd"/>
            <w:proofErr w:type="gramEnd"/>
            <w:r w:rsidR="008325F5">
              <w:t xml:space="preserve"> computer to see </w:t>
            </w:r>
            <w:r>
              <w:t>if he can find out anything about the status and then call the IRS as needed.</w:t>
            </w:r>
            <w:r w:rsidR="008325F5">
              <w:t xml:space="preserve"> </w:t>
            </w:r>
          </w:p>
        </w:tc>
        <w:tc>
          <w:tcPr>
            <w:tcW w:w="2976" w:type="dxa"/>
            <w:gridSpan w:val="2"/>
          </w:tcPr>
          <w:p w14:paraId="3CCB3564" w14:textId="025DD828" w:rsidR="0001182B" w:rsidRDefault="008325F5" w:rsidP="0001182B">
            <w:r>
              <w:t xml:space="preserve">CJ is going to call the IRS. </w:t>
            </w:r>
            <w:r w:rsidR="0013327E">
              <w:t>No further action today.</w:t>
            </w:r>
          </w:p>
        </w:tc>
      </w:tr>
      <w:tr w:rsidR="0001182B" w:rsidRPr="00DA68CD" w14:paraId="7E23D6AC" w14:textId="77777777" w:rsidTr="0001182B">
        <w:tc>
          <w:tcPr>
            <w:tcW w:w="811" w:type="dxa"/>
            <w:vAlign w:val="center"/>
          </w:tcPr>
          <w:p w14:paraId="6F895564" w14:textId="3FEF8A9B" w:rsidR="0001182B" w:rsidRDefault="0001182B" w:rsidP="0001182B">
            <w:pPr>
              <w:jc w:val="center"/>
            </w:pPr>
            <w:r>
              <w:lastRenderedPageBreak/>
              <w:t>4</w:t>
            </w:r>
          </w:p>
        </w:tc>
        <w:tc>
          <w:tcPr>
            <w:tcW w:w="3104" w:type="dxa"/>
            <w:gridSpan w:val="4"/>
          </w:tcPr>
          <w:p w14:paraId="029DD418" w14:textId="5EC6E3DB" w:rsidR="0001182B" w:rsidRDefault="0001182B" w:rsidP="0001182B">
            <w:r>
              <w:t>Grants-Group</w:t>
            </w:r>
          </w:p>
        </w:tc>
        <w:tc>
          <w:tcPr>
            <w:tcW w:w="6059" w:type="dxa"/>
            <w:gridSpan w:val="3"/>
          </w:tcPr>
          <w:p w14:paraId="7BDE4C72" w14:textId="432C8582" w:rsidR="0001182B" w:rsidRPr="00DA68CD" w:rsidRDefault="0001182B" w:rsidP="0013327E">
            <w:r>
              <w:t xml:space="preserve">There is a list of small local grants for us to look at to support the symposiums. </w:t>
            </w:r>
            <w:r w:rsidRPr="00DA68CD">
              <w:t>Brandon Ho (Yakisoba) drag quee</w:t>
            </w:r>
            <w:r>
              <w:t xml:space="preserve">n is interested in contract job to write grants. </w:t>
            </w:r>
          </w:p>
        </w:tc>
        <w:tc>
          <w:tcPr>
            <w:tcW w:w="2976" w:type="dxa"/>
            <w:gridSpan w:val="2"/>
          </w:tcPr>
          <w:p w14:paraId="1A27A64F" w14:textId="60D26447" w:rsidR="0001182B" w:rsidRPr="00DA68CD" w:rsidRDefault="0013327E" w:rsidP="0001182B">
            <w:r>
              <w:t xml:space="preserve">Russell will have </w:t>
            </w:r>
            <w:proofErr w:type="gramStart"/>
            <w:r>
              <w:t>meeting</w:t>
            </w:r>
            <w:proofErr w:type="gramEnd"/>
            <w:r>
              <w:t xml:space="preserve"> with Brandon to discuss next steps. </w:t>
            </w:r>
            <w:r w:rsidR="0032282D">
              <w:t>No further action today.</w:t>
            </w:r>
          </w:p>
        </w:tc>
      </w:tr>
      <w:tr w:rsidR="0001182B" w:rsidRPr="00DA68CD" w14:paraId="18D03CA3" w14:textId="77777777" w:rsidTr="0001182B">
        <w:tc>
          <w:tcPr>
            <w:tcW w:w="811" w:type="dxa"/>
            <w:vAlign w:val="center"/>
          </w:tcPr>
          <w:p w14:paraId="41E7CB9C" w14:textId="07B2ED4B" w:rsidR="0001182B" w:rsidRDefault="0001182B" w:rsidP="0001182B">
            <w:pPr>
              <w:jc w:val="center"/>
            </w:pPr>
            <w:r>
              <w:t>5</w:t>
            </w:r>
          </w:p>
        </w:tc>
        <w:tc>
          <w:tcPr>
            <w:tcW w:w="3104" w:type="dxa"/>
            <w:gridSpan w:val="4"/>
          </w:tcPr>
          <w:p w14:paraId="747AFD1B" w14:textId="0FC10DC8" w:rsidR="0001182B" w:rsidRDefault="0001182B" w:rsidP="0001182B">
            <w:r>
              <w:t>OK Center for Non-Profits-Russell</w:t>
            </w:r>
          </w:p>
        </w:tc>
        <w:tc>
          <w:tcPr>
            <w:tcW w:w="6059" w:type="dxa"/>
            <w:gridSpan w:val="3"/>
          </w:tcPr>
          <w:p w14:paraId="2D4CE20E" w14:textId="3A922398" w:rsidR="0001182B" w:rsidRDefault="0001182B" w:rsidP="0001182B">
            <w:r>
              <w:t>Russell is going to attend an informational session on 8/13/24</w:t>
            </w:r>
          </w:p>
        </w:tc>
        <w:tc>
          <w:tcPr>
            <w:tcW w:w="2976" w:type="dxa"/>
            <w:gridSpan w:val="2"/>
          </w:tcPr>
          <w:p w14:paraId="798906A1" w14:textId="2C8CFCE5" w:rsidR="0001182B" w:rsidRPr="00DA68CD" w:rsidRDefault="0032282D" w:rsidP="0001182B">
            <w:r>
              <w:t xml:space="preserve">Supported by </w:t>
            </w:r>
            <w:proofErr w:type="gramStart"/>
            <w:r>
              <w:t>board</w:t>
            </w:r>
            <w:proofErr w:type="gramEnd"/>
            <w:r>
              <w:t xml:space="preserve">. No action needed. </w:t>
            </w:r>
          </w:p>
        </w:tc>
      </w:tr>
      <w:tr w:rsidR="0001182B" w:rsidRPr="00DA68CD" w14:paraId="0BCD1B78" w14:textId="77777777" w:rsidTr="0001182B">
        <w:tc>
          <w:tcPr>
            <w:tcW w:w="811" w:type="dxa"/>
            <w:vAlign w:val="center"/>
          </w:tcPr>
          <w:p w14:paraId="0FE1696F" w14:textId="56A389AF" w:rsidR="0001182B" w:rsidRDefault="0001182B" w:rsidP="0001182B">
            <w:pPr>
              <w:jc w:val="center"/>
            </w:pPr>
            <w:r>
              <w:t>6</w:t>
            </w:r>
          </w:p>
        </w:tc>
        <w:tc>
          <w:tcPr>
            <w:tcW w:w="3104" w:type="dxa"/>
            <w:gridSpan w:val="4"/>
          </w:tcPr>
          <w:p w14:paraId="55968750" w14:textId="2A46273E" w:rsidR="0001182B" w:rsidRDefault="0001182B" w:rsidP="0001182B">
            <w:r>
              <w:t>Statewide Symposiums-Russell</w:t>
            </w:r>
          </w:p>
        </w:tc>
        <w:tc>
          <w:tcPr>
            <w:tcW w:w="6059" w:type="dxa"/>
            <w:gridSpan w:val="3"/>
          </w:tcPr>
          <w:p w14:paraId="0AD1E68D" w14:textId="403F4627" w:rsidR="0001182B" w:rsidRDefault="0001182B" w:rsidP="0001182B">
            <w:r>
              <w:t xml:space="preserve">Russell would like to move forward with the End HIV OK symposiums focused on building a network or providers across the state. Wants to plan a meeting with OSDH for possible funding. </w:t>
            </w:r>
          </w:p>
        </w:tc>
        <w:tc>
          <w:tcPr>
            <w:tcW w:w="2976" w:type="dxa"/>
            <w:gridSpan w:val="2"/>
          </w:tcPr>
          <w:p w14:paraId="31866493" w14:textId="3E30897B" w:rsidR="0001182B" w:rsidRPr="00DA68CD" w:rsidRDefault="0032282D" w:rsidP="0001182B">
            <w:r>
              <w:t>Supported by the board. No action needed.</w:t>
            </w:r>
          </w:p>
        </w:tc>
      </w:tr>
      <w:tr w:rsidR="005D0370" w:rsidRPr="00DA68CD" w14:paraId="4C7C22DF" w14:textId="77777777" w:rsidTr="005D0370">
        <w:tc>
          <w:tcPr>
            <w:tcW w:w="2695" w:type="dxa"/>
            <w:gridSpan w:val="4"/>
            <w:vAlign w:val="center"/>
          </w:tcPr>
          <w:p w14:paraId="528646B9" w14:textId="7CC03553" w:rsidR="005D0370" w:rsidRDefault="005D0370" w:rsidP="0001182B">
            <w:r>
              <w:t>TREASURER’S REPORT</w:t>
            </w:r>
          </w:p>
        </w:tc>
        <w:tc>
          <w:tcPr>
            <w:tcW w:w="7279" w:type="dxa"/>
            <w:gridSpan w:val="4"/>
            <w:shd w:val="clear" w:color="auto" w:fill="BFBFBF" w:themeFill="background1" w:themeFillShade="BF"/>
          </w:tcPr>
          <w:p w14:paraId="0453FD3B" w14:textId="77777777" w:rsidR="005D0370" w:rsidRDefault="005D0370" w:rsidP="0001182B"/>
        </w:tc>
        <w:tc>
          <w:tcPr>
            <w:tcW w:w="2976" w:type="dxa"/>
            <w:gridSpan w:val="2"/>
            <w:shd w:val="clear" w:color="auto" w:fill="BFBFBF" w:themeFill="background1" w:themeFillShade="BF"/>
          </w:tcPr>
          <w:p w14:paraId="252661A1" w14:textId="77777777" w:rsidR="005D0370" w:rsidRPr="00DA68CD" w:rsidRDefault="005D0370" w:rsidP="0001182B"/>
        </w:tc>
      </w:tr>
      <w:tr w:rsidR="005D0370" w:rsidRPr="00DA68CD" w14:paraId="6CDACDF5" w14:textId="77777777" w:rsidTr="0001182B">
        <w:tc>
          <w:tcPr>
            <w:tcW w:w="811" w:type="dxa"/>
            <w:vAlign w:val="center"/>
          </w:tcPr>
          <w:p w14:paraId="1F0A642F" w14:textId="10E931B4" w:rsidR="005D0370" w:rsidRDefault="005D0370" w:rsidP="0001182B">
            <w:pPr>
              <w:jc w:val="center"/>
            </w:pPr>
            <w:r>
              <w:t>1</w:t>
            </w:r>
          </w:p>
        </w:tc>
        <w:tc>
          <w:tcPr>
            <w:tcW w:w="3104" w:type="dxa"/>
            <w:gridSpan w:val="4"/>
          </w:tcPr>
          <w:p w14:paraId="6CB22F52" w14:textId="61251E6A" w:rsidR="005D0370" w:rsidRDefault="005D0370" w:rsidP="0001182B">
            <w:r>
              <w:t>Russell Rooms Reporting</w:t>
            </w:r>
          </w:p>
        </w:tc>
        <w:tc>
          <w:tcPr>
            <w:tcW w:w="6059" w:type="dxa"/>
            <w:gridSpan w:val="3"/>
          </w:tcPr>
          <w:p w14:paraId="0ACE4B3D" w14:textId="43BE245A" w:rsidR="005D0370" w:rsidRDefault="005D0370" w:rsidP="0001182B">
            <w:r>
              <w:t xml:space="preserve">There is currently $ </w:t>
            </w:r>
            <w:r w:rsidR="00DD49F6">
              <w:t>79,006.50</w:t>
            </w:r>
            <w:r>
              <w:t xml:space="preserve"> in the account and only premiums for HIV prevention/treatment debits have been made. </w:t>
            </w:r>
          </w:p>
        </w:tc>
        <w:tc>
          <w:tcPr>
            <w:tcW w:w="2976" w:type="dxa"/>
            <w:gridSpan w:val="2"/>
          </w:tcPr>
          <w:p w14:paraId="27290CBF" w14:textId="0CA86DE6" w:rsidR="005D0370" w:rsidRPr="00DA68CD" w:rsidRDefault="00DD49F6" w:rsidP="0001182B">
            <w:r>
              <w:t>CJ made motion to approve report, David seconded, All approved.</w:t>
            </w:r>
          </w:p>
        </w:tc>
      </w:tr>
      <w:bookmarkEnd w:id="0"/>
    </w:tbl>
    <w:p w14:paraId="388D8FA1" w14:textId="77777777" w:rsidR="00A25B81" w:rsidRDefault="00A25B81"/>
    <w:p w14:paraId="0FAE6CDD" w14:textId="77777777" w:rsidR="00AF49DC" w:rsidRDefault="00AF49DC"/>
    <w:p w14:paraId="5143288F" w14:textId="52F9514A" w:rsidR="00AF49DC" w:rsidRDefault="00AF49DC">
      <w:r>
        <w:t>Cher Golding</w:t>
      </w:r>
      <w:r w:rsidR="004111F1">
        <w:t xml:space="preserve">, </w:t>
      </w:r>
      <w:hyperlink r:id="rId7" w:history="1">
        <w:r w:rsidR="004111F1" w:rsidRPr="0000272B">
          <w:rPr>
            <w:rStyle w:val="Hyperlink"/>
          </w:rPr>
          <w:t>chergolding@gmail.com</w:t>
        </w:r>
      </w:hyperlink>
      <w:r w:rsidR="004111F1">
        <w:t xml:space="preserve"> </w:t>
      </w:r>
    </w:p>
    <w:p w14:paraId="4CAB6D2A" w14:textId="65605BF7" w:rsidR="00AF49DC" w:rsidRDefault="00AF49DC">
      <w:r>
        <w:t>Donald Rose</w:t>
      </w:r>
      <w:r w:rsidR="00320761">
        <w:t xml:space="preserve">, </w:t>
      </w:r>
      <w:hyperlink r:id="rId8" w:history="1">
        <w:r w:rsidR="00320761" w:rsidRPr="0000272B">
          <w:rPr>
            <w:rStyle w:val="Hyperlink"/>
          </w:rPr>
          <w:t>drose203@msn.com</w:t>
        </w:r>
      </w:hyperlink>
      <w:r w:rsidR="00320761">
        <w:t xml:space="preserve"> </w:t>
      </w:r>
    </w:p>
    <w:p w14:paraId="474B7F0D" w14:textId="2CD70EE4" w:rsidR="004111F1" w:rsidRDefault="00AF49DC">
      <w:r>
        <w:t xml:space="preserve">David Odle, </w:t>
      </w:r>
      <w:hyperlink r:id="rId9" w:history="1">
        <w:r w:rsidR="00320761" w:rsidRPr="0000272B">
          <w:rPr>
            <w:rStyle w:val="Hyperlink"/>
          </w:rPr>
          <w:t>david.odle@okdhs.org</w:t>
        </w:r>
      </w:hyperlink>
      <w:r w:rsidR="00320761">
        <w:t xml:space="preserve"> </w:t>
      </w:r>
      <w:r w:rsidR="004111F1" w:rsidRPr="004111F1">
        <w:t xml:space="preserve"> </w:t>
      </w:r>
    </w:p>
    <w:p w14:paraId="448202EE" w14:textId="06BE22D8" w:rsidR="00AF49DC" w:rsidRDefault="00AF49DC">
      <w:r>
        <w:t xml:space="preserve">Monty Milburn, </w:t>
      </w:r>
      <w:hyperlink r:id="rId10" w:history="1">
        <w:r w:rsidR="004111F1" w:rsidRPr="0000272B">
          <w:rPr>
            <w:rStyle w:val="Hyperlink"/>
          </w:rPr>
          <w:t>monty@montymilburn.com</w:t>
        </w:r>
      </w:hyperlink>
      <w:r w:rsidR="004111F1">
        <w:t xml:space="preserve"> </w:t>
      </w:r>
    </w:p>
    <w:p w14:paraId="758FC29A" w14:textId="0075E776" w:rsidR="00AF49DC" w:rsidRDefault="00AF49DC">
      <w:r>
        <w:t>Lisa White (Enid)</w:t>
      </w:r>
      <w:r w:rsidR="00A53BA5">
        <w:t xml:space="preserve"> </w:t>
      </w:r>
      <w:hyperlink r:id="rId11" w:history="1">
        <w:r w:rsidR="004111F1" w:rsidRPr="0000272B">
          <w:rPr>
            <w:rStyle w:val="Hyperlink"/>
          </w:rPr>
          <w:t>Lisa.white1910@gmail.com</w:t>
        </w:r>
      </w:hyperlink>
      <w:r w:rsidR="004111F1">
        <w:t xml:space="preserve">  </w:t>
      </w:r>
    </w:p>
    <w:p w14:paraId="4E3C51BA" w14:textId="4AC19796" w:rsidR="00AF49DC" w:rsidRDefault="00AF49DC" w:rsidP="00320761">
      <w:r>
        <w:t>Victor (Vicki Dillard)</w:t>
      </w:r>
      <w:r w:rsidR="00A53BA5">
        <w:t xml:space="preserve"> </w:t>
      </w:r>
      <w:hyperlink r:id="rId12" w:history="1">
        <w:r w:rsidR="00320761" w:rsidRPr="0000272B">
          <w:rPr>
            <w:rStyle w:val="Hyperlink"/>
          </w:rPr>
          <w:t>lawtondillard@gmail.com</w:t>
        </w:r>
      </w:hyperlink>
      <w:r w:rsidR="00320761">
        <w:t xml:space="preserve"> </w:t>
      </w:r>
    </w:p>
    <w:p w14:paraId="69BCCDD9" w14:textId="7CDF260C" w:rsidR="00AF49DC" w:rsidRDefault="00AF49DC">
      <w:r>
        <w:t>Eric Chong</w:t>
      </w:r>
      <w:r w:rsidR="00D02F43">
        <w:t xml:space="preserve"> </w:t>
      </w:r>
      <w:hyperlink r:id="rId13" w:history="1">
        <w:r w:rsidR="0013327E" w:rsidRPr="0000272B">
          <w:rPr>
            <w:rStyle w:val="Hyperlink"/>
          </w:rPr>
          <w:t>mrericchong@gmail.com</w:t>
        </w:r>
      </w:hyperlink>
      <w:r w:rsidR="0013327E">
        <w:tab/>
      </w:r>
    </w:p>
    <w:p w14:paraId="146A994B" w14:textId="57A4AA20" w:rsidR="00AF49DC" w:rsidRPr="00DD49F6" w:rsidRDefault="00AF49DC">
      <w:pPr>
        <w:rPr>
          <w:lang w:val="fr-FR"/>
        </w:rPr>
      </w:pPr>
      <w:r w:rsidRPr="00DD49F6">
        <w:rPr>
          <w:lang w:val="fr-FR"/>
        </w:rPr>
        <w:t>Kyle Lawson</w:t>
      </w:r>
      <w:r w:rsidR="00A53BA5" w:rsidRPr="00DD49F6">
        <w:rPr>
          <w:lang w:val="fr-FR"/>
        </w:rPr>
        <w:t xml:space="preserve">, </w:t>
      </w:r>
      <w:hyperlink r:id="rId14" w:history="1">
        <w:r w:rsidR="004111F1" w:rsidRPr="00DD49F6">
          <w:rPr>
            <w:rStyle w:val="Hyperlink"/>
            <w:lang w:val="fr-FR"/>
          </w:rPr>
          <w:t>KYLELAWSONLEE@GMAIL.COM</w:t>
        </w:r>
      </w:hyperlink>
      <w:r w:rsidR="004111F1" w:rsidRPr="00DD49F6">
        <w:rPr>
          <w:lang w:val="fr-FR"/>
        </w:rPr>
        <w:t xml:space="preserve">  </w:t>
      </w:r>
    </w:p>
    <w:p w14:paraId="65077A83" w14:textId="6C1CAC94" w:rsidR="00AF49DC" w:rsidRPr="0013327E" w:rsidRDefault="00AF49DC">
      <w:pPr>
        <w:rPr>
          <w:lang w:val="fr-FR"/>
        </w:rPr>
      </w:pPr>
      <w:r w:rsidRPr="0013327E">
        <w:rPr>
          <w:lang w:val="fr-FR"/>
        </w:rPr>
        <w:lastRenderedPageBreak/>
        <w:t xml:space="preserve">Lisa </w:t>
      </w:r>
      <w:proofErr w:type="spellStart"/>
      <w:r w:rsidRPr="0013327E">
        <w:rPr>
          <w:lang w:val="fr-FR"/>
        </w:rPr>
        <w:t>Pitsiri</w:t>
      </w:r>
      <w:proofErr w:type="spellEnd"/>
      <w:r w:rsidR="0013327E">
        <w:rPr>
          <w:lang w:val="fr-FR"/>
        </w:rPr>
        <w:t>,</w:t>
      </w:r>
      <w:r w:rsidR="0013327E" w:rsidRPr="0013327E">
        <w:rPr>
          <w:lang w:val="fr-FR"/>
        </w:rPr>
        <w:t xml:space="preserve"> </w:t>
      </w:r>
      <w:hyperlink r:id="rId15" w:history="1">
        <w:r w:rsidR="0013327E" w:rsidRPr="0000272B">
          <w:rPr>
            <w:rStyle w:val="Hyperlink"/>
            <w:lang w:val="fr-FR"/>
          </w:rPr>
          <w:t>Lpitsiri@cfok.org</w:t>
        </w:r>
      </w:hyperlink>
      <w:r w:rsidR="0013327E">
        <w:rPr>
          <w:lang w:val="fr-FR"/>
        </w:rPr>
        <w:tab/>
      </w:r>
    </w:p>
    <w:p w14:paraId="27AF3487" w14:textId="638F913B" w:rsidR="00AF49DC" w:rsidRPr="00DD49F6" w:rsidRDefault="00AF49DC">
      <w:r w:rsidRPr="00DD49F6">
        <w:t>Clint Gentry</w:t>
      </w:r>
      <w:r w:rsidR="004111F1" w:rsidRPr="00DD49F6">
        <w:t xml:space="preserve">, </w:t>
      </w:r>
      <w:hyperlink r:id="rId16" w:history="1">
        <w:r w:rsidR="004111F1" w:rsidRPr="00DD49F6">
          <w:rPr>
            <w:rStyle w:val="Hyperlink"/>
          </w:rPr>
          <w:t>CWG1985@SBCGLOBAL.NET</w:t>
        </w:r>
      </w:hyperlink>
      <w:r w:rsidR="004111F1" w:rsidRPr="00DD49F6">
        <w:t xml:space="preserve"> </w:t>
      </w:r>
    </w:p>
    <w:p w14:paraId="5068D261" w14:textId="74925042" w:rsidR="00AF49DC" w:rsidRDefault="00AF49DC">
      <w:r>
        <w:t>Peter Stanbro</w:t>
      </w:r>
    </w:p>
    <w:p w14:paraId="41AB3820" w14:textId="4A2BA426" w:rsidR="004111F1" w:rsidRPr="004111F1" w:rsidRDefault="004111F1">
      <w:r w:rsidRPr="004111F1">
        <w:t xml:space="preserve">Tyler Sellers, </w:t>
      </w:r>
      <w:hyperlink r:id="rId17" w:history="1">
        <w:r w:rsidRPr="004111F1">
          <w:rPr>
            <w:rStyle w:val="Hyperlink"/>
          </w:rPr>
          <w:t>soldbysellers@gmail.com</w:t>
        </w:r>
      </w:hyperlink>
    </w:p>
    <w:p w14:paraId="425520D0" w14:textId="25129BB4" w:rsidR="004111F1" w:rsidRDefault="004111F1">
      <w:r w:rsidRPr="004111F1">
        <w:t xml:space="preserve">Martin Stuart, </w:t>
      </w:r>
      <w:hyperlink r:id="rId18" w:history="1">
        <w:r w:rsidR="00F820E9" w:rsidRPr="0000272B">
          <w:rPr>
            <w:rStyle w:val="Hyperlink"/>
          </w:rPr>
          <w:t>mstuart7420@gmail.com</w:t>
        </w:r>
      </w:hyperlink>
    </w:p>
    <w:p w14:paraId="0467875E" w14:textId="43B73785" w:rsidR="00F820E9" w:rsidRPr="004111F1" w:rsidRDefault="00F820E9">
      <w:r>
        <w:t>Amanda Reed</w:t>
      </w:r>
      <w:r w:rsidR="0013327E">
        <w:t>,</w:t>
      </w:r>
      <w:r>
        <w:t xml:space="preserve"> </w:t>
      </w:r>
      <w:hyperlink r:id="rId19" w:history="1">
        <w:r w:rsidR="0013327E" w:rsidRPr="0000272B">
          <w:rPr>
            <w:rStyle w:val="Hyperlink"/>
          </w:rPr>
          <w:t>drreedar1@gmail.com</w:t>
        </w:r>
      </w:hyperlink>
      <w:r w:rsidR="0013327E">
        <w:t xml:space="preserve"> </w:t>
      </w:r>
    </w:p>
    <w:sectPr w:rsidR="00F820E9" w:rsidRPr="004111F1" w:rsidSect="00A25B81">
      <w:headerReference w:type="default" r:id="rId2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1D292" w14:textId="77777777" w:rsidR="00E43BB9" w:rsidRDefault="00E43BB9" w:rsidP="00A25B81">
      <w:pPr>
        <w:spacing w:after="0" w:line="240" w:lineRule="auto"/>
      </w:pPr>
      <w:r>
        <w:separator/>
      </w:r>
    </w:p>
  </w:endnote>
  <w:endnote w:type="continuationSeparator" w:id="0">
    <w:p w14:paraId="5B0748FE" w14:textId="77777777" w:rsidR="00E43BB9" w:rsidRDefault="00E43BB9" w:rsidP="00A2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A94C5" w14:textId="77777777" w:rsidR="00E43BB9" w:rsidRDefault="00E43BB9" w:rsidP="00A25B81">
      <w:pPr>
        <w:spacing w:after="0" w:line="240" w:lineRule="auto"/>
      </w:pPr>
      <w:r>
        <w:separator/>
      </w:r>
    </w:p>
  </w:footnote>
  <w:footnote w:type="continuationSeparator" w:id="0">
    <w:p w14:paraId="79B98623" w14:textId="77777777" w:rsidR="00E43BB9" w:rsidRDefault="00E43BB9" w:rsidP="00A2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777E" w14:textId="68D59A7B" w:rsidR="00A25B81" w:rsidRPr="00A25B81" w:rsidRDefault="00A25B81" w:rsidP="00A25B81">
    <w:pPr>
      <w:pStyle w:val="Header"/>
      <w:jc w:val="center"/>
      <w:rPr>
        <w:b/>
        <w:bCs/>
        <w:sz w:val="40"/>
        <w:szCs w:val="40"/>
      </w:rPr>
    </w:pPr>
    <w:r w:rsidRPr="00A25B81">
      <w:rPr>
        <w:b/>
        <w:bCs/>
        <w:sz w:val="40"/>
        <w:szCs w:val="40"/>
      </w:rPr>
      <w:t>BOARD MEETING AGENDA/MINUTES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81"/>
    <w:rsid w:val="0001182B"/>
    <w:rsid w:val="0013327E"/>
    <w:rsid w:val="001A397D"/>
    <w:rsid w:val="00312D73"/>
    <w:rsid w:val="00320761"/>
    <w:rsid w:val="0032282D"/>
    <w:rsid w:val="003A54CB"/>
    <w:rsid w:val="003C2842"/>
    <w:rsid w:val="004111F1"/>
    <w:rsid w:val="005D0370"/>
    <w:rsid w:val="006F60AE"/>
    <w:rsid w:val="007E0804"/>
    <w:rsid w:val="008325F5"/>
    <w:rsid w:val="008658B6"/>
    <w:rsid w:val="008D1294"/>
    <w:rsid w:val="00A25B81"/>
    <w:rsid w:val="00A53BA5"/>
    <w:rsid w:val="00A76F74"/>
    <w:rsid w:val="00A97BBC"/>
    <w:rsid w:val="00AF49DC"/>
    <w:rsid w:val="00BE64B2"/>
    <w:rsid w:val="00D02F43"/>
    <w:rsid w:val="00D37B98"/>
    <w:rsid w:val="00DA68CD"/>
    <w:rsid w:val="00DD49F6"/>
    <w:rsid w:val="00E050D7"/>
    <w:rsid w:val="00E43BB9"/>
    <w:rsid w:val="00F820E9"/>
    <w:rsid w:val="00F8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C36E"/>
  <w15:chartTrackingRefBased/>
  <w15:docId w15:val="{5B7335A4-C619-4D73-B42A-D62C26DF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B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5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B81"/>
  </w:style>
  <w:style w:type="paragraph" w:styleId="Footer">
    <w:name w:val="footer"/>
    <w:basedOn w:val="Normal"/>
    <w:link w:val="FooterChar"/>
    <w:uiPriority w:val="99"/>
    <w:unhideWhenUsed/>
    <w:rsid w:val="00A25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B81"/>
  </w:style>
  <w:style w:type="table" w:styleId="TableGrid">
    <w:name w:val="Table Grid"/>
    <w:basedOn w:val="TableNormal"/>
    <w:uiPriority w:val="39"/>
    <w:rsid w:val="00A2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11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se203@msn.com" TargetMode="External"/><Relationship Id="rId13" Type="http://schemas.openxmlformats.org/officeDocument/2006/relationships/hyperlink" Target="mailto:mrericchong@gmail.com" TargetMode="External"/><Relationship Id="rId18" Type="http://schemas.openxmlformats.org/officeDocument/2006/relationships/hyperlink" Target="mailto:mstuart7420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chergolding@gmail.com" TargetMode="External"/><Relationship Id="rId12" Type="http://schemas.openxmlformats.org/officeDocument/2006/relationships/hyperlink" Target="mailto:lawtondillard@gmail.com" TargetMode="External"/><Relationship Id="rId17" Type="http://schemas.openxmlformats.org/officeDocument/2006/relationships/hyperlink" Target="mailto:soldbysellers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WG1985@SBCGLOBAL.NET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Lisa.white1910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pitsiri@cfok.org" TargetMode="External"/><Relationship Id="rId10" Type="http://schemas.openxmlformats.org/officeDocument/2006/relationships/hyperlink" Target="mailto:monty@montymilburn.com" TargetMode="External"/><Relationship Id="rId19" Type="http://schemas.openxmlformats.org/officeDocument/2006/relationships/hyperlink" Target="mailto:drreedar1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vid.odle@okdhs.org" TargetMode="External"/><Relationship Id="rId14" Type="http://schemas.openxmlformats.org/officeDocument/2006/relationships/hyperlink" Target="mailto:KYLELAWSONLEE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rrooms@diversityfamilyhealth.com Forensic8</dc:creator>
  <cp:keywords/>
  <dc:description/>
  <cp:lastModifiedBy>rrooms@diversityfamilyhealth.com Forensic8</cp:lastModifiedBy>
  <cp:revision>10</cp:revision>
  <dcterms:created xsi:type="dcterms:W3CDTF">2024-07-25T02:42:00Z</dcterms:created>
  <dcterms:modified xsi:type="dcterms:W3CDTF">2024-08-06T21:31:00Z</dcterms:modified>
</cp:coreProperties>
</file>